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0D" w:rsidRDefault="0069770D" w:rsidP="00CA005A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0"/>
          <w:sz w:val="24"/>
        </w:rPr>
      </w:pPr>
    </w:p>
    <w:p w:rsidR="00CA005A" w:rsidRDefault="00CA005A" w:rsidP="0069770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</w:p>
    <w:p w:rsidR="00CA005A" w:rsidRDefault="00CA005A" w:rsidP="0069770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</w:p>
    <w:p w:rsidR="00CA005A" w:rsidRPr="00CA005A" w:rsidRDefault="00CA005A" w:rsidP="00CA0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05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A09934" wp14:editId="66221A42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5A" w:rsidRPr="00CA005A" w:rsidRDefault="00CA005A" w:rsidP="00CA0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05A" w:rsidRPr="00CA005A" w:rsidRDefault="00CA005A" w:rsidP="00CA0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05A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CA005A" w:rsidRPr="00CA005A" w:rsidRDefault="00CA005A" w:rsidP="00CA0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A005A">
        <w:rPr>
          <w:rFonts w:ascii="Times New Roman" w:eastAsia="Calibri" w:hAnsi="Times New Roman" w:cs="Times New Roman"/>
          <w:b/>
          <w:sz w:val="24"/>
          <w:szCs w:val="24"/>
        </w:rPr>
        <w:t>НОВОКРАСНЯНСКОГО  МУНИЦИПАЛЬНОГО</w:t>
      </w:r>
      <w:proofErr w:type="gramEnd"/>
      <w:r w:rsidRPr="00CA005A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</w:t>
      </w:r>
    </w:p>
    <w:p w:rsidR="00CA005A" w:rsidRPr="00CA005A" w:rsidRDefault="00CA005A" w:rsidP="00CA0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A005A">
        <w:rPr>
          <w:rFonts w:ascii="Times New Roman" w:eastAsia="Calibri" w:hAnsi="Times New Roman" w:cs="Times New Roman"/>
          <w:b/>
          <w:sz w:val="24"/>
          <w:szCs w:val="24"/>
        </w:rPr>
        <w:t>ЕРШОВСКОГО  РАЙОНА</w:t>
      </w:r>
      <w:proofErr w:type="gramEnd"/>
      <w:r w:rsidRPr="00CA005A">
        <w:rPr>
          <w:rFonts w:ascii="Times New Roman" w:eastAsia="Calibri" w:hAnsi="Times New Roman" w:cs="Times New Roman"/>
          <w:b/>
          <w:sz w:val="24"/>
          <w:szCs w:val="24"/>
        </w:rPr>
        <w:t xml:space="preserve"> САРАТОВСКОЙ ОБЛАСТИ</w:t>
      </w:r>
    </w:p>
    <w:p w:rsidR="00CA005A" w:rsidRPr="00CA005A" w:rsidRDefault="00CA005A" w:rsidP="00CA00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05A" w:rsidRDefault="00CA005A" w:rsidP="0069770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</w:p>
    <w:p w:rsidR="00CA005A" w:rsidRDefault="00CA005A" w:rsidP="0069770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</w:p>
    <w:p w:rsidR="0069770D" w:rsidRPr="00CA005A" w:rsidRDefault="0069770D" w:rsidP="00CA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770D" w:rsidRPr="00CA005A" w:rsidRDefault="0069770D" w:rsidP="0069770D">
      <w:pPr>
        <w:tabs>
          <w:tab w:val="left" w:pos="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CA005A">
        <w:rPr>
          <w:rFonts w:ascii="Times New Roman" w:hAnsi="Times New Roman" w:cs="Times New Roman"/>
          <w:sz w:val="24"/>
          <w:szCs w:val="24"/>
        </w:rPr>
        <w:t xml:space="preserve">от </w:t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Pr="00CA005A">
        <w:rPr>
          <w:rFonts w:ascii="Times New Roman" w:hAnsi="Times New Roman" w:cs="Times New Roman"/>
          <w:sz w:val="24"/>
          <w:szCs w:val="24"/>
        </w:rPr>
        <w:softHyphen/>
      </w:r>
      <w:r w:rsidR="00CA005A" w:rsidRPr="00CA005A">
        <w:rPr>
          <w:rFonts w:ascii="Times New Roman" w:hAnsi="Times New Roman" w:cs="Times New Roman"/>
          <w:sz w:val="24"/>
          <w:szCs w:val="24"/>
        </w:rPr>
        <w:softHyphen/>
      </w:r>
      <w:r w:rsidR="00CA005A" w:rsidRPr="00CA005A">
        <w:rPr>
          <w:rFonts w:ascii="Times New Roman" w:hAnsi="Times New Roman" w:cs="Times New Roman"/>
          <w:sz w:val="24"/>
          <w:szCs w:val="24"/>
        </w:rPr>
        <w:softHyphen/>
      </w:r>
      <w:r w:rsidR="00CA005A" w:rsidRPr="00CA005A">
        <w:rPr>
          <w:rFonts w:ascii="Times New Roman" w:hAnsi="Times New Roman" w:cs="Times New Roman"/>
          <w:sz w:val="24"/>
          <w:szCs w:val="24"/>
        </w:rPr>
        <w:softHyphen/>
      </w:r>
      <w:r w:rsidR="00CA005A" w:rsidRPr="00CA005A">
        <w:rPr>
          <w:rFonts w:ascii="Times New Roman" w:hAnsi="Times New Roman" w:cs="Times New Roman"/>
          <w:sz w:val="24"/>
          <w:szCs w:val="24"/>
        </w:rPr>
        <w:softHyphen/>
      </w:r>
      <w:r w:rsidR="00CA005A" w:rsidRPr="00CA005A">
        <w:rPr>
          <w:rFonts w:ascii="Times New Roman" w:hAnsi="Times New Roman" w:cs="Times New Roman"/>
          <w:sz w:val="24"/>
          <w:szCs w:val="24"/>
        </w:rPr>
        <w:softHyphen/>
      </w:r>
      <w:r w:rsidR="00CA005A" w:rsidRPr="00CA005A">
        <w:rPr>
          <w:rFonts w:ascii="Times New Roman" w:hAnsi="Times New Roman" w:cs="Times New Roman"/>
          <w:sz w:val="24"/>
          <w:szCs w:val="24"/>
        </w:rPr>
        <w:softHyphen/>
      </w:r>
      <w:r w:rsidR="00CA005A" w:rsidRPr="00CA005A">
        <w:rPr>
          <w:rFonts w:ascii="Times New Roman" w:hAnsi="Times New Roman" w:cs="Times New Roman"/>
          <w:sz w:val="24"/>
          <w:szCs w:val="24"/>
        </w:rPr>
        <w:softHyphen/>
      </w:r>
      <w:r w:rsidR="00CA005A" w:rsidRPr="00CA005A">
        <w:rPr>
          <w:rFonts w:ascii="Times New Roman" w:hAnsi="Times New Roman" w:cs="Times New Roman"/>
          <w:sz w:val="24"/>
          <w:szCs w:val="24"/>
        </w:rPr>
        <w:softHyphen/>
      </w:r>
      <w:r w:rsidR="00CA005A" w:rsidRPr="00CA005A">
        <w:rPr>
          <w:rFonts w:ascii="Times New Roman" w:hAnsi="Times New Roman" w:cs="Times New Roman"/>
          <w:sz w:val="24"/>
          <w:szCs w:val="24"/>
        </w:rPr>
        <w:softHyphen/>
        <w:t xml:space="preserve"> 24.12.2021 г.</w:t>
      </w:r>
      <w:r w:rsidRPr="00CA005A">
        <w:rPr>
          <w:rFonts w:ascii="Times New Roman" w:hAnsi="Times New Roman" w:cs="Times New Roman"/>
          <w:sz w:val="24"/>
          <w:szCs w:val="24"/>
        </w:rPr>
        <w:t xml:space="preserve"> </w:t>
      </w:r>
      <w:r w:rsidR="00CA005A" w:rsidRPr="00CA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№47</w:t>
      </w:r>
      <w:r w:rsidRPr="00CA005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40ED0" w:rsidRDefault="0069770D" w:rsidP="0069770D">
      <w:pPr>
        <w:tabs>
          <w:tab w:val="left" w:pos="0"/>
        </w:tabs>
        <w:spacing w:line="264" w:lineRule="auto"/>
        <w:rPr>
          <w:sz w:val="20"/>
        </w:rPr>
      </w:pPr>
      <w:r>
        <w:rPr>
          <w:sz w:val="20"/>
        </w:rPr>
        <w:tab/>
        <w:t xml:space="preserve">       </w:t>
      </w:r>
    </w:p>
    <w:p w:rsidR="00CF58D3" w:rsidRPr="00A21918" w:rsidRDefault="00C40ED0" w:rsidP="00ED2491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21918">
        <w:rPr>
          <w:rFonts w:ascii="Times New Roman" w:hAnsi="Times New Roman" w:cs="Times New Roman"/>
          <w:sz w:val="24"/>
          <w:szCs w:val="24"/>
        </w:rPr>
        <w:t xml:space="preserve">О </w:t>
      </w:r>
      <w:r w:rsidR="00CF58D3" w:rsidRPr="00A21918">
        <w:rPr>
          <w:rFonts w:ascii="Times New Roman" w:hAnsi="Times New Roman" w:cs="Times New Roman"/>
          <w:sz w:val="24"/>
          <w:szCs w:val="24"/>
        </w:rPr>
        <w:t>внесение изменений в постановление</w:t>
      </w:r>
    </w:p>
    <w:p w:rsidR="0081562A" w:rsidRPr="00A21918" w:rsidRDefault="00CA005A" w:rsidP="00ED2491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proofErr w:type="gramEnd"/>
      <w:r w:rsidR="00CF58D3" w:rsidRPr="00A2191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40ED0" w:rsidRPr="00A21918" w:rsidRDefault="00CF58D3" w:rsidP="00ED2491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219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C40ED0" w:rsidRPr="00A2191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69770D" w:rsidRPr="00A21918" w:rsidRDefault="00ED2491" w:rsidP="00ED249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0ED0" w:rsidRPr="00A21918">
        <w:rPr>
          <w:rFonts w:ascii="Times New Roman" w:hAnsi="Times New Roman" w:cs="Times New Roman"/>
          <w:sz w:val="24"/>
          <w:szCs w:val="24"/>
        </w:rPr>
        <w:t>района</w:t>
      </w:r>
      <w:r w:rsidR="00CA005A">
        <w:rPr>
          <w:rFonts w:ascii="Times New Roman" w:hAnsi="Times New Roman" w:cs="Times New Roman"/>
          <w:sz w:val="24"/>
          <w:szCs w:val="24"/>
        </w:rPr>
        <w:t xml:space="preserve"> от 08.08.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 2016</w:t>
      </w:r>
      <w:r w:rsidR="00CA005A">
        <w:rPr>
          <w:rFonts w:ascii="Times New Roman" w:hAnsi="Times New Roman" w:cs="Times New Roman"/>
          <w:sz w:val="24"/>
          <w:szCs w:val="24"/>
        </w:rPr>
        <w:t xml:space="preserve"> года № 20</w:t>
      </w:r>
    </w:p>
    <w:p w:rsidR="00C40ED0" w:rsidRPr="00A21918" w:rsidRDefault="00C40ED0" w:rsidP="00ED2491">
      <w:pPr>
        <w:spacing w:after="1" w:line="22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69770D" w:rsidRPr="00A21918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97F9F" w:rsidRPr="00A21918">
        <w:rPr>
          <w:rFonts w:ascii="Times New Roman" w:hAnsi="Times New Roman" w:cs="Times New Roman"/>
          <w:sz w:val="24"/>
          <w:szCs w:val="24"/>
        </w:rPr>
        <w:t>пунктом 1 статьи 160.1</w:t>
      </w:r>
      <w:r w:rsidRPr="00A2191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6979C5" w:rsidRPr="00A21918">
        <w:rPr>
          <w:rFonts w:ascii="Times New Roman" w:hAnsi="Times New Roman" w:cs="Times New Roman"/>
          <w:sz w:val="24"/>
          <w:szCs w:val="24"/>
        </w:rPr>
        <w:t xml:space="preserve"> </w:t>
      </w:r>
      <w:r w:rsidR="006979C5" w:rsidRPr="00CA005A">
        <w:rPr>
          <w:rFonts w:ascii="Times New Roman" w:hAnsi="Times New Roman" w:cs="Times New Roman"/>
          <w:sz w:val="24"/>
          <w:szCs w:val="24"/>
        </w:rPr>
        <w:t>постановлением Правительства РФ от 23.06.2016 г.  «Об общих требованиях к методике прогнозирования поступлений доходов в бюджеты бюджетной системы Российской Федерации»</w:t>
      </w:r>
      <w:r w:rsidR="00CF72C8" w:rsidRPr="00CA005A">
        <w:rPr>
          <w:rFonts w:ascii="Times New Roman" w:hAnsi="Times New Roman" w:cs="Times New Roman"/>
          <w:sz w:val="24"/>
          <w:szCs w:val="24"/>
        </w:rPr>
        <w:t xml:space="preserve"> (в редакции от 14.09.20221г. №1557)</w:t>
      </w:r>
      <w:r w:rsidR="006979C5" w:rsidRPr="00CA005A">
        <w:rPr>
          <w:rFonts w:ascii="Times New Roman" w:hAnsi="Times New Roman" w:cs="Times New Roman"/>
          <w:sz w:val="24"/>
          <w:szCs w:val="24"/>
        </w:rPr>
        <w:t>,</w:t>
      </w:r>
      <w:r w:rsidR="00C40ED0" w:rsidRPr="00A21918">
        <w:rPr>
          <w:rFonts w:ascii="Times New Roman" w:hAnsi="Times New Roman" w:cs="Times New Roman"/>
          <w:sz w:val="24"/>
          <w:szCs w:val="24"/>
        </w:rPr>
        <w:t xml:space="preserve"> </w:t>
      </w:r>
      <w:r w:rsidRPr="00A21918">
        <w:rPr>
          <w:rFonts w:ascii="Times New Roman" w:hAnsi="Times New Roman" w:cs="Times New Roman"/>
          <w:sz w:val="24"/>
          <w:szCs w:val="24"/>
        </w:rPr>
        <w:t>Уставом</w:t>
      </w:r>
      <w:r w:rsidR="00CA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05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81562A" w:rsidRPr="00A219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A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005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CA005A">
        <w:rPr>
          <w:rFonts w:ascii="Times New Roman" w:hAnsi="Times New Roman" w:cs="Times New Roman"/>
          <w:sz w:val="24"/>
          <w:szCs w:val="24"/>
        </w:rPr>
        <w:t xml:space="preserve"> </w:t>
      </w:r>
      <w:r w:rsidRPr="00A21918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A21918">
        <w:rPr>
          <w:rFonts w:ascii="Times New Roman" w:hAnsi="Times New Roman" w:cs="Times New Roman"/>
          <w:sz w:val="24"/>
          <w:szCs w:val="24"/>
        </w:rPr>
        <w:t>, администрация</w:t>
      </w:r>
      <w:r w:rsidR="00CA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05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A21918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81562A" w:rsidRPr="00A21918">
        <w:rPr>
          <w:rFonts w:ascii="Times New Roman" w:hAnsi="Times New Roman" w:cs="Times New Roman"/>
          <w:sz w:val="24"/>
          <w:szCs w:val="24"/>
        </w:rPr>
        <w:t>образования</w:t>
      </w:r>
      <w:r w:rsidRPr="00A2191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9770D" w:rsidRPr="00A21918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70D" w:rsidRPr="00A21918" w:rsidRDefault="0069770D" w:rsidP="001F5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18">
        <w:rPr>
          <w:rFonts w:ascii="Times New Roman" w:hAnsi="Times New Roman" w:cs="Times New Roman"/>
          <w:sz w:val="24"/>
          <w:szCs w:val="24"/>
        </w:rPr>
        <w:t xml:space="preserve"> 1. 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F599D" w:rsidRPr="00A2191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1562A" w:rsidRPr="00A21918">
        <w:rPr>
          <w:rFonts w:ascii="Times New Roman" w:hAnsi="Times New Roman" w:cs="Times New Roman"/>
          <w:sz w:val="24"/>
          <w:szCs w:val="24"/>
        </w:rPr>
        <w:t>постановлени</w:t>
      </w:r>
      <w:r w:rsidR="001F599D" w:rsidRPr="00A21918">
        <w:rPr>
          <w:rFonts w:ascii="Times New Roman" w:hAnsi="Times New Roman" w:cs="Times New Roman"/>
          <w:sz w:val="24"/>
          <w:szCs w:val="24"/>
        </w:rPr>
        <w:t>ю</w:t>
      </w:r>
      <w:r w:rsidR="00CA00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A005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81562A" w:rsidRPr="00A2191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F599D" w:rsidRPr="00A21918">
        <w:rPr>
          <w:rFonts w:ascii="Times New Roman" w:hAnsi="Times New Roman" w:cs="Times New Roman"/>
          <w:sz w:val="24"/>
          <w:szCs w:val="24"/>
        </w:rPr>
        <w:t xml:space="preserve"> 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proofErr w:type="gramStart"/>
      <w:r w:rsidR="0081562A" w:rsidRPr="00A2191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81562A" w:rsidRPr="00A21918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="00CA005A">
        <w:rPr>
          <w:rFonts w:ascii="Times New Roman" w:hAnsi="Times New Roman" w:cs="Times New Roman"/>
          <w:sz w:val="24"/>
          <w:szCs w:val="24"/>
        </w:rPr>
        <w:t xml:space="preserve"> от     08.08. </w:t>
      </w:r>
      <w:r w:rsidR="0081562A" w:rsidRPr="00A21918">
        <w:rPr>
          <w:rFonts w:ascii="Times New Roman" w:hAnsi="Times New Roman" w:cs="Times New Roman"/>
          <w:sz w:val="24"/>
          <w:szCs w:val="24"/>
        </w:rPr>
        <w:t>2016</w:t>
      </w:r>
      <w:r w:rsidR="00CA005A">
        <w:rPr>
          <w:rFonts w:ascii="Times New Roman" w:hAnsi="Times New Roman" w:cs="Times New Roman"/>
          <w:sz w:val="24"/>
          <w:szCs w:val="24"/>
        </w:rPr>
        <w:t xml:space="preserve"> года № 20</w:t>
      </w:r>
      <w:r w:rsidR="0081562A" w:rsidRPr="00A21918">
        <w:rPr>
          <w:rFonts w:ascii="Times New Roman" w:hAnsi="Times New Roman" w:cs="Times New Roman"/>
          <w:sz w:val="24"/>
          <w:szCs w:val="24"/>
        </w:rPr>
        <w:t xml:space="preserve"> «О</w:t>
      </w:r>
      <w:r w:rsidRPr="00A21918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81562A" w:rsidRPr="00A21918">
        <w:rPr>
          <w:rFonts w:ascii="Times New Roman" w:hAnsi="Times New Roman" w:cs="Times New Roman"/>
          <w:sz w:val="24"/>
          <w:szCs w:val="24"/>
        </w:rPr>
        <w:t>е</w:t>
      </w:r>
      <w:r w:rsidRPr="00A21918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</w:t>
      </w:r>
      <w:proofErr w:type="gramStart"/>
      <w:r w:rsidRPr="00A2191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A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05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proofErr w:type="gramEnd"/>
      <w:r w:rsidR="0081562A" w:rsidRPr="00A219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A21918">
        <w:rPr>
          <w:rFonts w:ascii="Times New Roman" w:hAnsi="Times New Roman" w:cs="Times New Roman"/>
          <w:sz w:val="24"/>
          <w:szCs w:val="24"/>
        </w:rPr>
        <w:t>, с</w:t>
      </w:r>
      <w:r w:rsidR="0081562A" w:rsidRPr="00A21918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1F599D" w:rsidRPr="00A21918" w:rsidRDefault="0069770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A21918">
        <w:rPr>
          <w:rFonts w:ascii="Times New Roman" w:hAnsi="Times New Roman" w:cs="Times New Roman"/>
          <w:sz w:val="24"/>
          <w:szCs w:val="24"/>
        </w:rPr>
        <w:t xml:space="preserve"> </w:t>
      </w:r>
      <w:r w:rsidR="0081562A" w:rsidRPr="00A21918">
        <w:rPr>
          <w:rFonts w:ascii="Times New Roman" w:hAnsi="Times New Roman" w:cs="Times New Roman"/>
          <w:sz w:val="24"/>
          <w:szCs w:val="24"/>
        </w:rPr>
        <w:t>1.1</w:t>
      </w:r>
      <w:r w:rsidRPr="00A21918">
        <w:rPr>
          <w:rFonts w:ascii="Times New Roman" w:hAnsi="Times New Roman" w:cs="Times New Roman"/>
          <w:sz w:val="24"/>
          <w:szCs w:val="24"/>
        </w:rPr>
        <w:t>.</w:t>
      </w:r>
      <w:r w:rsidR="00A21918" w:rsidRPr="00A21918">
        <w:rPr>
          <w:rFonts w:ascii="Times New Roman" w:hAnsi="Times New Roman" w:cs="Times New Roman"/>
          <w:sz w:val="24"/>
          <w:szCs w:val="24"/>
        </w:rPr>
        <w:t>Пункт 3 изложить в новой редакции:</w:t>
      </w:r>
    </w:p>
    <w:p w:rsidR="001F599D" w:rsidRPr="0046293A" w:rsidRDefault="00A21918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599D" w:rsidRPr="0046293A">
        <w:rPr>
          <w:rFonts w:ascii="Times New Roman" w:hAnsi="Times New Roman" w:cs="Times New Roman"/>
          <w:sz w:val="24"/>
          <w:szCs w:val="24"/>
        </w:rPr>
        <w:t xml:space="preserve">3. Методика прогнозирования разрабатывается по каждому виду (или по решению главного администратора доходов - подвиду) доходов (далее - вид доходов) </w:t>
      </w:r>
      <w:r w:rsidR="001F599D" w:rsidRPr="00F75EA3">
        <w:rPr>
          <w:rFonts w:ascii="Times New Roman" w:hAnsi="Times New Roman" w:cs="Times New Roman"/>
          <w:sz w:val="24"/>
          <w:szCs w:val="24"/>
        </w:rPr>
        <w:t>по форме</w:t>
      </w:r>
      <w:r w:rsidR="001F599D" w:rsidRPr="00F75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9D" w:rsidRPr="00F75EA3">
        <w:rPr>
          <w:rFonts w:ascii="Times New Roman" w:hAnsi="Times New Roman" w:cs="Times New Roman"/>
          <w:sz w:val="24"/>
          <w:szCs w:val="24"/>
        </w:rPr>
        <w:t>согласно</w:t>
      </w:r>
      <w:r w:rsidR="001F599D" w:rsidRPr="00F75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9D" w:rsidRPr="00F75EA3">
        <w:rPr>
          <w:rFonts w:ascii="Times New Roman" w:hAnsi="Times New Roman" w:cs="Times New Roman"/>
          <w:sz w:val="24"/>
          <w:szCs w:val="24"/>
        </w:rPr>
        <w:t>приложению</w:t>
      </w:r>
      <w:r w:rsidR="001F599D" w:rsidRPr="0046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8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9D" w:rsidRPr="0046293A">
        <w:rPr>
          <w:rFonts w:ascii="Times New Roman" w:hAnsi="Times New Roman" w:cs="Times New Roman"/>
          <w:sz w:val="24"/>
          <w:szCs w:val="24"/>
        </w:rPr>
        <w:t>и содержит: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а) наименование вида доходов и соответствующий код бюджетной классификации Российской Федерации;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lastRenderedPageBreak/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усреднение - расчет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доходов; 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иной способ, который должен быть описан и обоснован в методике прогнозирования;</w:t>
      </w:r>
    </w:p>
    <w:p w:rsidR="001F599D" w:rsidRPr="0046293A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г) описание фактического алгоритма (и (или) формулу) расчета прогнозируемого объема поступлений в бюджет.</w:t>
      </w:r>
    </w:p>
    <w:p w:rsidR="0069770D" w:rsidRPr="005110FF" w:rsidRDefault="0069770D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770D" w:rsidRPr="00A21918" w:rsidRDefault="0069770D" w:rsidP="00A219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 </w:t>
      </w:r>
      <w:r w:rsidR="00016D99">
        <w:rPr>
          <w:rFonts w:ascii="Times New Roman" w:hAnsi="Times New Roman" w:cs="Times New Roman"/>
          <w:sz w:val="28"/>
          <w:szCs w:val="28"/>
        </w:rPr>
        <w:t xml:space="preserve">     </w:t>
      </w:r>
      <w:r w:rsidRPr="005110FF">
        <w:rPr>
          <w:rFonts w:ascii="Times New Roman" w:hAnsi="Times New Roman" w:cs="Times New Roman"/>
          <w:sz w:val="28"/>
          <w:szCs w:val="28"/>
        </w:rPr>
        <w:t xml:space="preserve">  </w:t>
      </w:r>
      <w:r w:rsidR="00AB0AA6" w:rsidRPr="00A21918">
        <w:rPr>
          <w:rFonts w:ascii="Times New Roman" w:hAnsi="Times New Roman" w:cs="Times New Roman"/>
          <w:sz w:val="24"/>
          <w:szCs w:val="24"/>
        </w:rPr>
        <w:t>4</w:t>
      </w:r>
      <w:r w:rsidRPr="00A21918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</w:t>
      </w:r>
      <w:bookmarkStart w:id="1" w:name="P16"/>
      <w:bookmarkEnd w:id="1"/>
      <w:r w:rsidR="00ED249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21918" w:rsidRDefault="00A21918" w:rsidP="00A219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21918" w:rsidRDefault="00A21918" w:rsidP="00A219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21918" w:rsidRPr="00A21918" w:rsidRDefault="00A21918" w:rsidP="00A219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D2491" w:rsidRDefault="00617CE9" w:rsidP="00A2191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2491" w:rsidRDefault="00ED2491" w:rsidP="00A2191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491" w:rsidRDefault="00ED2491" w:rsidP="00A2191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7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70D" w:rsidRPr="00A2191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proofErr w:type="gramEnd"/>
    </w:p>
    <w:p w:rsidR="009D4904" w:rsidRPr="00A21918" w:rsidRDefault="00ED2491" w:rsidP="00A2191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1918" w:rsidRPr="00A21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70D" w:rsidRPr="00A21918">
        <w:rPr>
          <w:rFonts w:ascii="Times New Roman" w:hAnsi="Times New Roman" w:cs="Times New Roman"/>
          <w:sz w:val="24"/>
          <w:szCs w:val="24"/>
        </w:rPr>
        <w:t>муниципального</w:t>
      </w:r>
      <w:r w:rsidR="00192432" w:rsidRPr="00A21918">
        <w:rPr>
          <w:rFonts w:ascii="Times New Roman" w:hAnsi="Times New Roman" w:cs="Times New Roman"/>
          <w:sz w:val="24"/>
          <w:szCs w:val="24"/>
        </w:rPr>
        <w:t xml:space="preserve">  </w:t>
      </w:r>
      <w:r w:rsidR="00A21918" w:rsidRPr="00A2191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69770D" w:rsidRPr="00A219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Е.Ю. Кузнецова</w:t>
      </w:r>
    </w:p>
    <w:p w:rsidR="0057695C" w:rsidRPr="00A21918" w:rsidRDefault="0046293A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918">
        <w:rPr>
          <w:rFonts w:ascii="Times New Roman" w:hAnsi="Times New Roman" w:cs="Times New Roman"/>
          <w:sz w:val="24"/>
          <w:szCs w:val="24"/>
        </w:rPr>
        <w:t xml:space="preserve"> </w:t>
      </w:r>
      <w:r w:rsidR="0069770D" w:rsidRPr="00A219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B1F67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D5DB4" w:rsidRDefault="001623EF" w:rsidP="00A2191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9770D" w:rsidRPr="004629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Default="000A658C" w:rsidP="000A658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  <w:sectPr w:rsidR="000A658C" w:rsidSect="00836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58C" w:rsidRDefault="000A658C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8C" w:rsidRPr="00BC1204" w:rsidRDefault="000A658C" w:rsidP="000A658C">
      <w:pPr>
        <w:pStyle w:val="a7"/>
        <w:jc w:val="center"/>
        <w:rPr>
          <w:rFonts w:ascii="Times New Roman" w:hAnsi="Times New Roman" w:cs="Times New Roman"/>
        </w:rPr>
      </w:pPr>
      <w:r w:rsidRPr="00BC1204">
        <w:rPr>
          <w:rFonts w:ascii="Times New Roman" w:hAnsi="Times New Roman" w:cs="Times New Roman"/>
        </w:rPr>
        <w:t>Приложение к методике прогнозирования поступлений доходов</w:t>
      </w:r>
    </w:p>
    <w:p w:rsidR="000A658C" w:rsidRDefault="000A658C" w:rsidP="000A658C">
      <w:r>
        <w:t xml:space="preserve">                                                  </w:t>
      </w:r>
    </w:p>
    <w:p w:rsidR="000A658C" w:rsidRPr="009937ED" w:rsidRDefault="000A658C" w:rsidP="000A658C">
      <w:pPr>
        <w:rPr>
          <w:rFonts w:ascii="Times New Roman" w:hAnsi="Times New Roman" w:cs="Times New Roman"/>
        </w:rPr>
      </w:pPr>
      <w:r w:rsidRPr="0099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МЕТОДИКА</w:t>
      </w:r>
    </w:p>
    <w:p w:rsidR="000A658C" w:rsidRPr="009937ED" w:rsidRDefault="000A658C" w:rsidP="000A658C">
      <w:pPr>
        <w:rPr>
          <w:rFonts w:ascii="Times New Roman" w:hAnsi="Times New Roman" w:cs="Times New Roman"/>
        </w:rPr>
      </w:pPr>
      <w:r w:rsidRPr="009937ED">
        <w:rPr>
          <w:rFonts w:ascii="Times New Roman" w:hAnsi="Times New Roman" w:cs="Times New Roman"/>
        </w:rPr>
        <w:t xml:space="preserve">                                                       прогнозирования поступлений доходов в </w:t>
      </w:r>
      <w:proofErr w:type="gramStart"/>
      <w:r w:rsidRPr="009937ED">
        <w:rPr>
          <w:rFonts w:ascii="Times New Roman" w:hAnsi="Times New Roman" w:cs="Times New Roman"/>
        </w:rPr>
        <w:t xml:space="preserve">бюджет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Новокраснянского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МО </w:t>
      </w:r>
      <w:proofErr w:type="spellStart"/>
      <w:r w:rsidRPr="009937ED">
        <w:rPr>
          <w:rFonts w:ascii="Times New Roman" w:hAnsi="Times New Roman" w:cs="Times New Roman"/>
        </w:rPr>
        <w:t>Ершовского</w:t>
      </w:r>
      <w:proofErr w:type="spellEnd"/>
      <w:r w:rsidRPr="009937ED">
        <w:rPr>
          <w:rFonts w:ascii="Times New Roman" w:hAnsi="Times New Roman" w:cs="Times New Roman"/>
        </w:rPr>
        <w:t xml:space="preserve">  района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1560"/>
        <w:gridCol w:w="2409"/>
        <w:gridCol w:w="993"/>
        <w:gridCol w:w="1417"/>
        <w:gridCol w:w="1985"/>
        <w:gridCol w:w="3479"/>
      </w:tblGrid>
      <w:tr w:rsidR="000A658C" w:rsidRPr="009937ED" w:rsidTr="00023A66">
        <w:tc>
          <w:tcPr>
            <w:tcW w:w="534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гл.администратора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842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 xml:space="preserve">ование </w:t>
            </w:r>
            <w:r w:rsidRPr="009937E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937ED"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истратора</w:t>
            </w:r>
            <w:r w:rsidRPr="009937ED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560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409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КБК доходов</w:t>
            </w:r>
          </w:p>
        </w:tc>
        <w:tc>
          <w:tcPr>
            <w:tcW w:w="993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метода расчета</w:t>
            </w:r>
          </w:p>
        </w:tc>
        <w:tc>
          <w:tcPr>
            <w:tcW w:w="141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985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Алгоритм расчета</w:t>
            </w:r>
          </w:p>
        </w:tc>
        <w:tc>
          <w:tcPr>
            <w:tcW w:w="3479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0A658C" w:rsidRPr="009937ED" w:rsidTr="00023A66">
        <w:tc>
          <w:tcPr>
            <w:tcW w:w="534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2409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E42A2E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E42A2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</w:t>
            </w:r>
            <w:r w:rsidRPr="00E42A2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993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Метод фактического поступления</w:t>
            </w:r>
          </w:p>
        </w:tc>
        <w:tc>
          <w:tcPr>
            <w:tcW w:w="141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0A658C" w:rsidRPr="009937ED" w:rsidTr="00023A66">
        <w:tc>
          <w:tcPr>
            <w:tcW w:w="534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11105035</w:t>
            </w:r>
            <w:r>
              <w:rPr>
                <w:rFonts w:ascii="Times New Roman" w:hAnsi="Times New Roman" w:cs="Times New Roman"/>
              </w:rPr>
              <w:t>1</w:t>
            </w:r>
            <w:r w:rsidRPr="009937ED"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2409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>
              <w:rPr>
                <w:rFonts w:ascii="Times New Roman" w:hAnsi="Times New Roman" w:cs="Times New Roman"/>
              </w:rPr>
              <w:t>образований</w:t>
            </w:r>
            <w:r w:rsidRPr="009937ED">
              <w:rPr>
                <w:rFonts w:ascii="Times New Roman" w:hAnsi="Times New Roman" w:cs="Times New Roman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937ED">
              <w:rPr>
                <w:rFonts w:ascii="Times New Roman" w:hAnsi="Times New Roman" w:cs="Times New Roman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× </w:t>
            </w:r>
            <w:r w:rsidRPr="009937ED">
              <w:rPr>
                <w:rFonts w:ascii="Times New Roman" w:hAnsi="Times New Roman" w:cs="Times New Roman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</w:rPr>
              <w:t xml:space="preserve"> ± </w:t>
            </w:r>
            <w:r w:rsidRPr="009937ED">
              <w:rPr>
                <w:rFonts w:ascii="Times New Roman" w:hAnsi="Times New Roman" w:cs="Times New Roman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</w:rPr>
              <w:t xml:space="preserve"> + </w:t>
            </w: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985" w:type="dxa"/>
          </w:tcPr>
          <w:p w:rsidR="000A658C" w:rsidRPr="009937ED" w:rsidRDefault="000A658C" w:rsidP="00023A66">
            <w:pPr>
              <w:spacing w:before="220" w:after="1" w:line="2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объема соответствующего вида дохода основывается на данных о размере площади имущества, сдаваемой в аренду, ставке арендной платы согласно заключенных договоров аренды;</w:t>
            </w:r>
          </w:p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0A658C" w:rsidRPr="009937ED" w:rsidRDefault="000A658C" w:rsidP="00023A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прогнозируемый объем доходов на соответствующий финансовый год;</w:t>
            </w:r>
          </w:p>
          <w:p w:rsidR="000A658C" w:rsidRPr="009937ED" w:rsidRDefault="000A658C" w:rsidP="00023A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начисленных платежей в местный бюджет по арендной плате за имущество;</w:t>
            </w:r>
          </w:p>
          <w:p w:rsidR="000A658C" w:rsidRPr="009937ED" w:rsidRDefault="000A658C" w:rsidP="00023A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коэффициент увеличения арендных платежей в очередном году;</w:t>
            </w:r>
          </w:p>
          <w:p w:rsidR="000A658C" w:rsidRPr="009937ED" w:rsidRDefault="000A658C" w:rsidP="00023A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оценка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      </w:r>
          </w:p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  <w:r w:rsidRPr="009937ED">
              <w:rPr>
                <w:rFonts w:ascii="Times New Roman" w:hAnsi="Times New Roman" w:cs="Times New Roman"/>
              </w:rPr>
              <w:t>–оценка задолженности по арендной плате, планируемая к погашению в очередном финансовом году</w:t>
            </w:r>
          </w:p>
        </w:tc>
      </w:tr>
      <w:tr w:rsidR="000A658C" w:rsidRPr="009937ED" w:rsidTr="00023A66">
        <w:tc>
          <w:tcPr>
            <w:tcW w:w="534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11402053</w:t>
            </w:r>
            <w:r>
              <w:rPr>
                <w:rFonts w:ascii="Times New Roman" w:hAnsi="Times New Roman" w:cs="Times New Roman"/>
              </w:rPr>
              <w:t>1</w:t>
            </w:r>
            <w:r w:rsidRPr="009937ED">
              <w:rPr>
                <w:rFonts w:ascii="Times New Roman" w:hAnsi="Times New Roman" w:cs="Times New Roman"/>
              </w:rPr>
              <w:t>00000410</w:t>
            </w:r>
          </w:p>
        </w:tc>
        <w:tc>
          <w:tcPr>
            <w:tcW w:w="2409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rFonts w:ascii="Times New Roman" w:hAnsi="Times New Roman" w:cs="Times New Roman"/>
              </w:rPr>
              <w:t>образований</w:t>
            </w:r>
            <w:r w:rsidRPr="009937ED">
              <w:rPr>
                <w:rFonts w:ascii="Times New Roman" w:hAnsi="Times New Roman" w:cs="Times New Roman"/>
              </w:rPr>
              <w:t xml:space="preserve"> (за исключением имущества муниципальных </w:t>
            </w:r>
            <w:r w:rsidRPr="009937ED">
              <w:rPr>
                <w:rFonts w:ascii="Times New Roman" w:hAnsi="Times New Roman" w:cs="Times New Roman"/>
              </w:rPr>
              <w:lastRenderedPageBreak/>
              <w:t xml:space="preserve">бюджетных и автономных учреждений, а также имущества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9937ED">
              <w:rPr>
                <w:rFonts w:ascii="Times New Roman" w:hAnsi="Times New Roman" w:cs="Times New Roman"/>
              </w:rPr>
              <w:t>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141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Планирование указанного дохода производится с учетом прогнозного плана (программы) приватизации  муниципального района на </w:t>
            </w:r>
            <w:r w:rsidRPr="009937ED">
              <w:rPr>
                <w:rFonts w:ascii="Times New Roman" w:hAnsi="Times New Roman" w:cs="Times New Roman"/>
              </w:rPr>
              <w:lastRenderedPageBreak/>
              <w:t>очередной финансовый год, утвержденный решением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  <w:tc>
          <w:tcPr>
            <w:tcW w:w="3479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Расчет производится по формуле, где Д-доход от реализации имущества,</w:t>
            </w:r>
          </w:p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 С- средняя рыночная стоимость объекта имущества на основании оценки независимого оценщика (основанная на средней рыночной стоимости реализации аналогичного имущества на </w:t>
            </w:r>
            <w:r w:rsidRPr="009937ED">
              <w:rPr>
                <w:rFonts w:ascii="Times New Roman" w:hAnsi="Times New Roman" w:cs="Times New Roman"/>
              </w:rPr>
              <w:lastRenderedPageBreak/>
              <w:t>территории района в предыдущие годы с учетом индекса потребительских цен). На очередной финансовый год и плановый период рассчитывается аналогично порядку расчета на текущий финансовый год</w:t>
            </w:r>
          </w:p>
        </w:tc>
      </w:tr>
      <w:tr w:rsidR="000A658C" w:rsidRPr="009937ED" w:rsidTr="00023A66">
        <w:trPr>
          <w:trHeight w:val="3398"/>
        </w:trPr>
        <w:tc>
          <w:tcPr>
            <w:tcW w:w="534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</w:t>
            </w:r>
            <w:r>
              <w:rPr>
                <w:rFonts w:ascii="Times New Roman" w:hAnsi="Times New Roman" w:cs="Times New Roman"/>
              </w:rPr>
              <w:t>2</w:t>
            </w:r>
            <w:r w:rsidRPr="009937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937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02</w:t>
            </w:r>
            <w:r w:rsidRPr="009937ED">
              <w:rPr>
                <w:rFonts w:ascii="Times New Roman" w:hAnsi="Times New Roman" w:cs="Times New Roman"/>
              </w:rPr>
              <w:t>0000140</w:t>
            </w:r>
          </w:p>
        </w:tc>
        <w:tc>
          <w:tcPr>
            <w:tcW w:w="2409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502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0A658C" w:rsidRPr="009937ED" w:rsidRDefault="000A658C" w:rsidP="00023A66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</w:tbl>
    <w:p w:rsidR="000D5DB4" w:rsidRDefault="000D5DB4" w:rsidP="000A658C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D5DB4" w:rsidSect="000A6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0D"/>
    <w:rsid w:val="00016D99"/>
    <w:rsid w:val="00036E73"/>
    <w:rsid w:val="00064D2B"/>
    <w:rsid w:val="00087CEC"/>
    <w:rsid w:val="000A658C"/>
    <w:rsid w:val="000D5DB4"/>
    <w:rsid w:val="001623EF"/>
    <w:rsid w:val="00165623"/>
    <w:rsid w:val="00167B82"/>
    <w:rsid w:val="00185DAB"/>
    <w:rsid w:val="00192432"/>
    <w:rsid w:val="001D3C8D"/>
    <w:rsid w:val="001F599D"/>
    <w:rsid w:val="002C778B"/>
    <w:rsid w:val="00422904"/>
    <w:rsid w:val="0046293A"/>
    <w:rsid w:val="00497F9F"/>
    <w:rsid w:val="005110FF"/>
    <w:rsid w:val="0057695C"/>
    <w:rsid w:val="00617CE9"/>
    <w:rsid w:val="00645DD6"/>
    <w:rsid w:val="0069770D"/>
    <w:rsid w:val="006979C5"/>
    <w:rsid w:val="006B1F67"/>
    <w:rsid w:val="00754B5A"/>
    <w:rsid w:val="007612E0"/>
    <w:rsid w:val="00793F53"/>
    <w:rsid w:val="0080020D"/>
    <w:rsid w:val="0081562A"/>
    <w:rsid w:val="00836FEA"/>
    <w:rsid w:val="00891940"/>
    <w:rsid w:val="008A3785"/>
    <w:rsid w:val="00951D4B"/>
    <w:rsid w:val="009B6945"/>
    <w:rsid w:val="009D4904"/>
    <w:rsid w:val="00A02E2F"/>
    <w:rsid w:val="00A042F8"/>
    <w:rsid w:val="00A10DF3"/>
    <w:rsid w:val="00A21918"/>
    <w:rsid w:val="00AB0AA6"/>
    <w:rsid w:val="00B7250A"/>
    <w:rsid w:val="00C40ED0"/>
    <w:rsid w:val="00CA005A"/>
    <w:rsid w:val="00CF58D3"/>
    <w:rsid w:val="00CF72C8"/>
    <w:rsid w:val="00D04C82"/>
    <w:rsid w:val="00D16607"/>
    <w:rsid w:val="00ED2491"/>
    <w:rsid w:val="00ED32E2"/>
    <w:rsid w:val="00F75EA3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620B"/>
  <w15:docId w15:val="{F401E806-52AF-436F-B330-8A3FF90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0D"/>
  </w:style>
  <w:style w:type="paragraph" w:styleId="6">
    <w:name w:val="heading 6"/>
    <w:basedOn w:val="a"/>
    <w:next w:val="a"/>
    <w:link w:val="60"/>
    <w:qFormat/>
    <w:rsid w:val="006977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77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9770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7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7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770D"/>
    <w:pPr>
      <w:spacing w:after="0" w:line="240" w:lineRule="auto"/>
    </w:pPr>
  </w:style>
  <w:style w:type="table" w:styleId="a8">
    <w:name w:val="Table Grid"/>
    <w:basedOn w:val="a1"/>
    <w:uiPriority w:val="59"/>
    <w:rsid w:val="000A6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A658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ABC-3BDD-407F-9E90-F6DB0359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2021-12-27T07:25:00Z</cp:lastPrinted>
  <dcterms:created xsi:type="dcterms:W3CDTF">2021-12-27T07:17:00Z</dcterms:created>
  <dcterms:modified xsi:type="dcterms:W3CDTF">2021-12-27T07:26:00Z</dcterms:modified>
</cp:coreProperties>
</file>